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14" w:rsidRPr="004801DE" w:rsidRDefault="00324B14" w:rsidP="00324B14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801D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1DE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1DE">
        <w:rPr>
          <w:rFonts w:ascii="Times New Roman" w:hAnsi="Times New Roman" w:cs="Times New Roman"/>
          <w:b/>
          <w:sz w:val="28"/>
          <w:szCs w:val="28"/>
        </w:rPr>
        <w:t>Пинежский муниципальный округ</w:t>
      </w: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5EE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1DE">
        <w:rPr>
          <w:rFonts w:ascii="Times New Roman" w:hAnsi="Times New Roman" w:cs="Times New Roman"/>
          <w:b/>
          <w:sz w:val="28"/>
          <w:szCs w:val="28"/>
        </w:rPr>
        <w:t>Собрание депутатов Пинежского муниципального округа</w:t>
      </w: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1DE">
        <w:rPr>
          <w:rFonts w:ascii="Times New Roman" w:hAnsi="Times New Roman" w:cs="Times New Roman"/>
          <w:b/>
          <w:sz w:val="28"/>
          <w:szCs w:val="28"/>
        </w:rPr>
        <w:t xml:space="preserve">Архангельской области (первого созыва) </w:t>
      </w: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1DE">
        <w:rPr>
          <w:rFonts w:ascii="Times New Roman" w:hAnsi="Times New Roman" w:cs="Times New Roman"/>
          <w:b/>
          <w:sz w:val="28"/>
          <w:szCs w:val="28"/>
        </w:rPr>
        <w:t>(очередное восемнадцатое заседание)</w:t>
      </w: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1DE">
        <w:rPr>
          <w:rFonts w:ascii="Times New Roman" w:hAnsi="Times New Roman" w:cs="Times New Roman"/>
          <w:b/>
          <w:sz w:val="28"/>
          <w:szCs w:val="28"/>
        </w:rPr>
        <w:t xml:space="preserve">Р Е Ш Е Н И Е </w:t>
      </w: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4801DE">
        <w:rPr>
          <w:rFonts w:ascii="Times New Roman" w:hAnsi="Times New Roman" w:cs="Times New Roman"/>
          <w:sz w:val="28"/>
          <w:szCs w:val="28"/>
        </w:rPr>
        <w:t xml:space="preserve">от </w:t>
      </w:r>
      <w:r w:rsidR="005C5060">
        <w:rPr>
          <w:rFonts w:ascii="Times New Roman" w:hAnsi="Times New Roman" w:cs="Times New Roman"/>
          <w:sz w:val="28"/>
          <w:szCs w:val="28"/>
        </w:rPr>
        <w:t>31 октября</w:t>
      </w:r>
      <w:r w:rsidRPr="004801DE">
        <w:rPr>
          <w:rFonts w:ascii="Times New Roman" w:hAnsi="Times New Roman" w:cs="Times New Roman"/>
          <w:sz w:val="28"/>
          <w:szCs w:val="28"/>
        </w:rPr>
        <w:t xml:space="preserve"> 2025 года № </w:t>
      </w:r>
      <w:bookmarkStart w:id="0" w:name="_GoBack"/>
      <w:bookmarkEnd w:id="0"/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324B14" w:rsidRPr="004801DE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324B14" w:rsidRPr="00560472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2"/>
          <w:szCs w:val="22"/>
        </w:rPr>
      </w:pPr>
      <w:r w:rsidRPr="00560472">
        <w:rPr>
          <w:rFonts w:ascii="Times New Roman" w:hAnsi="Times New Roman" w:cs="Times New Roman"/>
          <w:sz w:val="22"/>
          <w:szCs w:val="22"/>
        </w:rPr>
        <w:t>с. Карпогоры</w:t>
      </w:r>
    </w:p>
    <w:p w:rsidR="00324B14" w:rsidRDefault="00324B14" w:rsidP="00324B14">
      <w:pPr>
        <w:keepNext/>
        <w:widowControl/>
        <w:autoSpaceDE/>
        <w:autoSpaceDN/>
        <w:adjustRightInd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</w:rPr>
      </w:pPr>
    </w:p>
    <w:p w:rsidR="00560472" w:rsidRPr="004801DE" w:rsidRDefault="00560472" w:rsidP="00324B14">
      <w:pPr>
        <w:keepNext/>
        <w:widowControl/>
        <w:autoSpaceDE/>
        <w:autoSpaceDN/>
        <w:adjustRightInd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</w:rPr>
      </w:pPr>
    </w:p>
    <w:p w:rsidR="004801DE" w:rsidRPr="004801DE" w:rsidRDefault="00F9741A" w:rsidP="00324B1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801DE">
        <w:rPr>
          <w:rFonts w:ascii="Times New Roman" w:hAnsi="Times New Roman" w:cs="Times New Roman"/>
          <w:sz w:val="28"/>
          <w:szCs w:val="28"/>
        </w:rPr>
        <w:t xml:space="preserve">Об индексации </w:t>
      </w:r>
      <w:r w:rsidR="00324B14" w:rsidRPr="004801DE">
        <w:rPr>
          <w:rFonts w:ascii="Times New Roman" w:hAnsi="Times New Roman" w:cs="Times New Roman"/>
          <w:sz w:val="28"/>
          <w:szCs w:val="28"/>
        </w:rPr>
        <w:t xml:space="preserve"> денежного вознаграждения выборных должностных лиц местного самоуправления Пинежского муниципального округа</w:t>
      </w:r>
      <w:r w:rsidRPr="004801DE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324B14" w:rsidRPr="004801DE">
        <w:rPr>
          <w:rFonts w:ascii="Times New Roman" w:hAnsi="Times New Roman" w:cs="Times New Roman"/>
          <w:sz w:val="28"/>
          <w:szCs w:val="28"/>
        </w:rPr>
        <w:t xml:space="preserve">, осуществляющих свои полномочия </w:t>
      </w:r>
    </w:p>
    <w:p w:rsidR="00324B14" w:rsidRPr="004801DE" w:rsidRDefault="00324B14" w:rsidP="00324B1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801DE">
        <w:rPr>
          <w:rFonts w:ascii="Times New Roman" w:hAnsi="Times New Roman" w:cs="Times New Roman"/>
          <w:sz w:val="28"/>
          <w:szCs w:val="28"/>
        </w:rPr>
        <w:t>на постоянной основе</w:t>
      </w:r>
    </w:p>
    <w:p w:rsidR="005C1C07" w:rsidRPr="004801DE" w:rsidRDefault="005C1C07" w:rsidP="005C1C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4B14" w:rsidRPr="004801DE" w:rsidRDefault="00324B14" w:rsidP="005C1C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1C07" w:rsidRPr="004801DE" w:rsidRDefault="00E65016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801DE">
        <w:rPr>
          <w:rFonts w:ascii="Times New Roman" w:hAnsi="Times New Roman" w:cs="Times New Roman"/>
          <w:sz w:val="28"/>
          <w:szCs w:val="28"/>
        </w:rPr>
        <w:t>Руководствуясь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Pr="004801DE">
        <w:rPr>
          <w:rFonts w:ascii="Times New Roman" w:hAnsi="Times New Roman" w:cs="Times New Roman"/>
          <w:sz w:val="28"/>
          <w:szCs w:val="28"/>
        </w:rPr>
        <w:t>законом</w:t>
      </w:r>
      <w:r w:rsidR="00D76E9B" w:rsidRPr="004801DE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625C9E" w:rsidRPr="004801DE">
        <w:rPr>
          <w:rFonts w:ascii="Times New Roman" w:hAnsi="Times New Roman" w:cs="Times New Roman"/>
          <w:sz w:val="28"/>
          <w:szCs w:val="28"/>
        </w:rPr>
        <w:t>от 24 июня 2009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625C9E" w:rsidRPr="004801DE">
        <w:rPr>
          <w:rFonts w:ascii="Times New Roman" w:hAnsi="Times New Roman" w:cs="Times New Roman"/>
          <w:sz w:val="28"/>
          <w:szCs w:val="28"/>
        </w:rPr>
        <w:t xml:space="preserve">года № 37-4-ОЗ </w:t>
      </w:r>
      <w:r w:rsidR="005C1C07" w:rsidRPr="004801DE">
        <w:rPr>
          <w:rFonts w:ascii="Times New Roman" w:hAnsi="Times New Roman" w:cs="Times New Roman"/>
          <w:sz w:val="28"/>
          <w:szCs w:val="28"/>
        </w:rPr>
        <w:t>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</w:t>
      </w:r>
      <w:r w:rsidRPr="004801DE">
        <w:rPr>
          <w:rFonts w:ascii="Times New Roman" w:hAnsi="Times New Roman" w:cs="Times New Roman"/>
          <w:sz w:val="28"/>
          <w:szCs w:val="28"/>
        </w:rPr>
        <w:t>,</w:t>
      </w:r>
      <w:r w:rsidR="001B65A8" w:rsidRPr="001B65A8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 от 24 сентября 2025 года № 677 «О повышении окладов месячного денежного содержания лиц, замещающих должности федеральной государственной гражданской службы», распоряжением Губернатора Архангельской</w:t>
      </w:r>
      <w:proofErr w:type="gramEnd"/>
      <w:r w:rsidR="001B65A8" w:rsidRPr="001B65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65A8" w:rsidRPr="001B65A8">
        <w:rPr>
          <w:rFonts w:ascii="Times New Roman" w:hAnsi="Times New Roman" w:cs="Times New Roman"/>
          <w:sz w:val="28"/>
          <w:szCs w:val="28"/>
        </w:rPr>
        <w:t>области от 03 октября  2025г. №  664-р «О повышении окладов месячного денежного содержания лиц, замещающих должности государственной гражданской службы Архангельской области», областн</w:t>
      </w:r>
      <w:r w:rsidR="001B65A8">
        <w:rPr>
          <w:rFonts w:ascii="Times New Roman" w:hAnsi="Times New Roman" w:cs="Times New Roman"/>
          <w:sz w:val="28"/>
          <w:szCs w:val="28"/>
        </w:rPr>
        <w:t>ым</w:t>
      </w:r>
      <w:r w:rsidR="001B65A8" w:rsidRPr="001B65A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B65A8">
        <w:rPr>
          <w:rFonts w:ascii="Times New Roman" w:hAnsi="Times New Roman" w:cs="Times New Roman"/>
          <w:sz w:val="28"/>
          <w:szCs w:val="28"/>
        </w:rPr>
        <w:t>ом</w:t>
      </w:r>
      <w:r w:rsidR="001B65A8" w:rsidRPr="001B65A8">
        <w:rPr>
          <w:rFonts w:ascii="Times New Roman" w:hAnsi="Times New Roman" w:cs="Times New Roman"/>
          <w:sz w:val="28"/>
          <w:szCs w:val="28"/>
        </w:rPr>
        <w:t xml:space="preserve"> от 27 сентября 2006г.№ 222-12-ОЗ  «О правовом регулировании муниципальной службы в Архангельской области»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324B14" w:rsidRPr="004801DE">
        <w:rPr>
          <w:rFonts w:ascii="Times New Roman" w:hAnsi="Times New Roman" w:cs="Times New Roman"/>
          <w:sz w:val="28"/>
          <w:szCs w:val="28"/>
        </w:rPr>
        <w:t>в соответствии со сценарными условиями для расчета расходов бюджета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996D08" w:rsidRPr="004801DE">
        <w:rPr>
          <w:rFonts w:ascii="Times New Roman" w:hAnsi="Times New Roman" w:cs="Times New Roman"/>
          <w:sz w:val="28"/>
          <w:szCs w:val="28"/>
        </w:rPr>
        <w:t>Пинежского муниципального округа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F9741A" w:rsidRPr="004801D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324B14" w:rsidRPr="004801DE">
        <w:rPr>
          <w:rFonts w:ascii="Times New Roman" w:hAnsi="Times New Roman" w:cs="Times New Roman"/>
          <w:sz w:val="28"/>
          <w:szCs w:val="28"/>
        </w:rPr>
        <w:t>на 2025 год и на плановый период 2026 и 2027 годов</w:t>
      </w:r>
      <w:proofErr w:type="gramEnd"/>
      <w:r w:rsidR="00324B14" w:rsidRPr="004801DE">
        <w:rPr>
          <w:rFonts w:ascii="Times New Roman" w:hAnsi="Times New Roman" w:cs="Times New Roman"/>
          <w:sz w:val="28"/>
          <w:szCs w:val="28"/>
        </w:rPr>
        <w:t xml:space="preserve">, с учетом бюджетных ассигнований, предусмотренных в бюджете </w:t>
      </w:r>
      <w:r w:rsidR="00996D08" w:rsidRPr="004801DE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</w:t>
      </w:r>
      <w:r w:rsidR="007D42F1" w:rsidRPr="004801D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324B14" w:rsidRPr="004801DE">
        <w:rPr>
          <w:rFonts w:ascii="Times New Roman" w:hAnsi="Times New Roman" w:cs="Times New Roman"/>
          <w:sz w:val="28"/>
          <w:szCs w:val="28"/>
        </w:rPr>
        <w:t>на обеспечение деятельности соответствующих выборных должностных лиц местного самоуправления Пинежского муниципального округа</w:t>
      </w:r>
      <w:r w:rsidR="007D42F1" w:rsidRPr="004801DE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324B14" w:rsidRPr="004801DE">
        <w:rPr>
          <w:rFonts w:ascii="Times New Roman" w:hAnsi="Times New Roman" w:cs="Times New Roman"/>
          <w:sz w:val="28"/>
          <w:szCs w:val="28"/>
        </w:rPr>
        <w:t>, осуществляющих свои полномочия на постоянной основе</w:t>
      </w:r>
      <w:r w:rsidRPr="004801DE">
        <w:rPr>
          <w:rFonts w:ascii="Times New Roman" w:hAnsi="Times New Roman" w:cs="Times New Roman"/>
          <w:sz w:val="28"/>
          <w:szCs w:val="28"/>
        </w:rPr>
        <w:t>,</w:t>
      </w:r>
      <w:r w:rsidR="00ED734D" w:rsidRPr="004801DE">
        <w:rPr>
          <w:rFonts w:ascii="Times New Roman" w:hAnsi="Times New Roman" w:cs="Times New Roman"/>
          <w:sz w:val="28"/>
          <w:szCs w:val="28"/>
        </w:rPr>
        <w:t xml:space="preserve"> Собрание </w:t>
      </w:r>
      <w:r w:rsidR="005C1C07" w:rsidRPr="004801DE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AE0088" w:rsidRPr="004801DE">
        <w:rPr>
          <w:rFonts w:ascii="Times New Roman" w:hAnsi="Times New Roman" w:cs="Times New Roman"/>
          <w:sz w:val="28"/>
          <w:szCs w:val="28"/>
        </w:rPr>
        <w:t>ого</w:t>
      </w:r>
      <w:r w:rsidR="005C1C07" w:rsidRPr="004801D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E0088" w:rsidRPr="004801DE">
        <w:rPr>
          <w:rFonts w:ascii="Times New Roman" w:hAnsi="Times New Roman" w:cs="Times New Roman"/>
          <w:sz w:val="28"/>
          <w:szCs w:val="28"/>
        </w:rPr>
        <w:t>ого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324B14" w:rsidRPr="004801DE">
        <w:rPr>
          <w:rFonts w:ascii="Times New Roman" w:hAnsi="Times New Roman" w:cs="Times New Roman"/>
          <w:sz w:val="28"/>
          <w:szCs w:val="28"/>
        </w:rPr>
        <w:t>округ</w:t>
      </w:r>
      <w:r w:rsidR="00AE0088" w:rsidRPr="004801DE">
        <w:rPr>
          <w:rFonts w:ascii="Times New Roman" w:hAnsi="Times New Roman" w:cs="Times New Roman"/>
          <w:sz w:val="28"/>
          <w:szCs w:val="28"/>
        </w:rPr>
        <w:t>а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6B5BC1" w:rsidRPr="004801D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FC1E1C" w:rsidRPr="004801DE">
        <w:rPr>
          <w:rFonts w:ascii="Times New Roman" w:hAnsi="Times New Roman" w:cs="Times New Roman"/>
          <w:sz w:val="28"/>
          <w:szCs w:val="28"/>
        </w:rPr>
        <w:t>перв</w:t>
      </w:r>
      <w:r w:rsidR="006B5BC1" w:rsidRPr="004801DE">
        <w:rPr>
          <w:rFonts w:ascii="Times New Roman" w:hAnsi="Times New Roman" w:cs="Times New Roman"/>
          <w:sz w:val="28"/>
          <w:szCs w:val="28"/>
        </w:rPr>
        <w:t>ого созыва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5C1C07" w:rsidRPr="004801DE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09344C" w:rsidRPr="004801DE" w:rsidRDefault="00F266D5" w:rsidP="00996D0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D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6D08" w:rsidRPr="004801DE">
        <w:rPr>
          <w:rFonts w:ascii="Times New Roman" w:hAnsi="Times New Roman" w:cs="Times New Roman"/>
          <w:sz w:val="28"/>
          <w:szCs w:val="28"/>
        </w:rPr>
        <w:t>Повысить</w:t>
      </w:r>
      <w:r w:rsidR="004801DE">
        <w:rPr>
          <w:rFonts w:ascii="Times New Roman" w:hAnsi="Times New Roman" w:cs="Times New Roman"/>
          <w:sz w:val="28"/>
          <w:szCs w:val="28"/>
        </w:rPr>
        <w:t xml:space="preserve"> (индексировать)</w:t>
      </w:r>
      <w:r w:rsidR="00996D08" w:rsidRPr="004801DE">
        <w:rPr>
          <w:rFonts w:ascii="Times New Roman" w:hAnsi="Times New Roman" w:cs="Times New Roman"/>
          <w:sz w:val="28"/>
          <w:szCs w:val="28"/>
        </w:rPr>
        <w:t xml:space="preserve"> с 1 октября 2025 года </w:t>
      </w:r>
      <w:r w:rsidR="0009344C" w:rsidRPr="004801DE">
        <w:rPr>
          <w:rFonts w:ascii="Times New Roman" w:hAnsi="Times New Roman" w:cs="Times New Roman"/>
          <w:sz w:val="28"/>
          <w:szCs w:val="28"/>
        </w:rPr>
        <w:t>в 1,0</w:t>
      </w:r>
      <w:r w:rsidR="00741226" w:rsidRPr="004801DE">
        <w:rPr>
          <w:rFonts w:ascii="Times New Roman" w:hAnsi="Times New Roman" w:cs="Times New Roman"/>
          <w:sz w:val="28"/>
          <w:szCs w:val="28"/>
        </w:rPr>
        <w:t>4</w:t>
      </w:r>
      <w:r w:rsidR="0009344C" w:rsidRPr="004801DE">
        <w:rPr>
          <w:rFonts w:ascii="Times New Roman" w:hAnsi="Times New Roman" w:cs="Times New Roman"/>
          <w:sz w:val="28"/>
          <w:szCs w:val="28"/>
        </w:rPr>
        <w:t xml:space="preserve"> раза денежное вознаграждение выборных должностных лиц местного самоуправления Пинежск</w:t>
      </w:r>
      <w:r w:rsidR="00741226" w:rsidRPr="004801DE">
        <w:rPr>
          <w:rFonts w:ascii="Times New Roman" w:hAnsi="Times New Roman" w:cs="Times New Roman"/>
          <w:sz w:val="28"/>
          <w:szCs w:val="28"/>
        </w:rPr>
        <w:t>ого</w:t>
      </w:r>
      <w:r w:rsidR="0009344C" w:rsidRPr="004801D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41226" w:rsidRPr="004801DE">
        <w:rPr>
          <w:rFonts w:ascii="Times New Roman" w:hAnsi="Times New Roman" w:cs="Times New Roman"/>
          <w:sz w:val="28"/>
          <w:szCs w:val="28"/>
        </w:rPr>
        <w:t>ого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0405EE" w:rsidRPr="004801DE">
        <w:rPr>
          <w:rFonts w:ascii="Times New Roman" w:hAnsi="Times New Roman" w:cs="Times New Roman"/>
          <w:sz w:val="28"/>
          <w:szCs w:val="28"/>
        </w:rPr>
        <w:t>округ</w:t>
      </w:r>
      <w:r w:rsidR="00741226" w:rsidRPr="004801DE">
        <w:rPr>
          <w:rFonts w:ascii="Times New Roman" w:hAnsi="Times New Roman" w:cs="Times New Roman"/>
          <w:sz w:val="28"/>
          <w:szCs w:val="28"/>
        </w:rPr>
        <w:t>а</w:t>
      </w:r>
      <w:r w:rsidR="007D42F1" w:rsidRPr="004801DE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9344C" w:rsidRPr="004801DE">
        <w:rPr>
          <w:rFonts w:ascii="Times New Roman" w:hAnsi="Times New Roman" w:cs="Times New Roman"/>
          <w:sz w:val="28"/>
          <w:szCs w:val="28"/>
        </w:rPr>
        <w:t xml:space="preserve">, осуществляющих свои </w:t>
      </w:r>
      <w:r w:rsidR="007D42F1" w:rsidRPr="004801DE">
        <w:rPr>
          <w:rFonts w:ascii="Times New Roman" w:hAnsi="Times New Roman" w:cs="Times New Roman"/>
          <w:sz w:val="28"/>
          <w:szCs w:val="28"/>
        </w:rPr>
        <w:t xml:space="preserve">полномочия на постоянной основе, установленное </w:t>
      </w:r>
      <w:r w:rsidR="001B65A8" w:rsidRPr="001B65A8">
        <w:rPr>
          <w:rFonts w:ascii="Times New Roman" w:hAnsi="Times New Roman" w:cs="Times New Roman"/>
          <w:sz w:val="28"/>
          <w:szCs w:val="28"/>
        </w:rPr>
        <w:t>Приложение</w:t>
      </w:r>
      <w:r w:rsidR="001B65A8">
        <w:rPr>
          <w:rFonts w:ascii="Times New Roman" w:hAnsi="Times New Roman" w:cs="Times New Roman"/>
          <w:sz w:val="28"/>
          <w:szCs w:val="28"/>
        </w:rPr>
        <w:t xml:space="preserve">м </w:t>
      </w:r>
      <w:r w:rsidR="001B65A8" w:rsidRPr="001B65A8">
        <w:rPr>
          <w:rFonts w:ascii="Times New Roman" w:hAnsi="Times New Roman" w:cs="Times New Roman"/>
          <w:sz w:val="28"/>
          <w:szCs w:val="28"/>
        </w:rPr>
        <w:t>к Положению об оплате труда и гарантиях выборных должностных лиц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1B65A8" w:rsidRPr="001B65A8">
        <w:rPr>
          <w:rFonts w:ascii="Times New Roman" w:hAnsi="Times New Roman" w:cs="Times New Roman"/>
          <w:sz w:val="28"/>
          <w:szCs w:val="28"/>
        </w:rPr>
        <w:t>Пинежского муниципального округа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1B65A8" w:rsidRPr="001B65A8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1B65A8">
        <w:rPr>
          <w:rFonts w:ascii="Times New Roman" w:hAnsi="Times New Roman" w:cs="Times New Roman"/>
          <w:sz w:val="28"/>
          <w:szCs w:val="28"/>
        </w:rPr>
        <w:t xml:space="preserve">, утвержденное </w:t>
      </w:r>
      <w:r w:rsidR="007D42F1" w:rsidRPr="004801DE">
        <w:rPr>
          <w:rFonts w:ascii="Times New Roman" w:hAnsi="Times New Roman" w:cs="Times New Roman"/>
          <w:sz w:val="28"/>
          <w:szCs w:val="28"/>
        </w:rPr>
        <w:t>решением Собрания депутатов Пинежского муниципального округа Архангельской области от 24 ноября 2023 года № 29</w:t>
      </w:r>
      <w:r w:rsidR="001B65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65A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B65A8">
        <w:rPr>
          <w:rFonts w:ascii="Times New Roman" w:hAnsi="Times New Roman" w:cs="Times New Roman"/>
          <w:sz w:val="28"/>
          <w:szCs w:val="28"/>
        </w:rPr>
        <w:t>с изменениями от 20.12.2024 года №200)</w:t>
      </w:r>
      <w:r w:rsidR="0062693F" w:rsidRPr="004801DE">
        <w:rPr>
          <w:rFonts w:ascii="Times New Roman" w:hAnsi="Times New Roman" w:cs="Times New Roman"/>
          <w:sz w:val="28"/>
          <w:szCs w:val="28"/>
        </w:rPr>
        <w:t>.</w:t>
      </w:r>
    </w:p>
    <w:p w:rsidR="0009344C" w:rsidRPr="004801DE" w:rsidRDefault="0062693F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DE">
        <w:rPr>
          <w:rFonts w:ascii="Times New Roman" w:hAnsi="Times New Roman" w:cs="Times New Roman"/>
          <w:sz w:val="28"/>
          <w:szCs w:val="28"/>
        </w:rPr>
        <w:t>2. Установить, что при увеличении</w:t>
      </w:r>
      <w:r w:rsidR="001B65A8">
        <w:rPr>
          <w:rFonts w:ascii="Times New Roman" w:hAnsi="Times New Roman" w:cs="Times New Roman"/>
          <w:sz w:val="28"/>
          <w:szCs w:val="28"/>
        </w:rPr>
        <w:t xml:space="preserve"> (индексации)</w:t>
      </w:r>
      <w:r w:rsidRPr="004801DE">
        <w:rPr>
          <w:rFonts w:ascii="Times New Roman" w:hAnsi="Times New Roman" w:cs="Times New Roman"/>
          <w:sz w:val="28"/>
          <w:szCs w:val="28"/>
        </w:rPr>
        <w:t xml:space="preserve"> денежного вознаграждения выборных должностных лиц местного самоуправления Пинежск</w:t>
      </w:r>
      <w:r w:rsidR="000405EE" w:rsidRPr="004801DE">
        <w:rPr>
          <w:rFonts w:ascii="Times New Roman" w:hAnsi="Times New Roman" w:cs="Times New Roman"/>
          <w:sz w:val="28"/>
          <w:szCs w:val="28"/>
        </w:rPr>
        <w:t>ого</w:t>
      </w:r>
      <w:r w:rsidRPr="004801D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405EE" w:rsidRPr="004801DE">
        <w:rPr>
          <w:rFonts w:ascii="Times New Roman" w:hAnsi="Times New Roman" w:cs="Times New Roman"/>
          <w:sz w:val="28"/>
          <w:szCs w:val="28"/>
        </w:rPr>
        <w:t>ого</w:t>
      </w:r>
      <w:r w:rsidR="00560472">
        <w:rPr>
          <w:rFonts w:ascii="Times New Roman" w:hAnsi="Times New Roman" w:cs="Times New Roman"/>
          <w:sz w:val="28"/>
          <w:szCs w:val="28"/>
        </w:rPr>
        <w:t xml:space="preserve"> </w:t>
      </w:r>
      <w:r w:rsidR="000405EE" w:rsidRPr="004801DE">
        <w:rPr>
          <w:rFonts w:ascii="Times New Roman" w:hAnsi="Times New Roman" w:cs="Times New Roman"/>
          <w:sz w:val="28"/>
          <w:szCs w:val="28"/>
        </w:rPr>
        <w:t>округа</w:t>
      </w:r>
      <w:r w:rsidRPr="004801DE">
        <w:rPr>
          <w:rFonts w:ascii="Times New Roman" w:hAnsi="Times New Roman" w:cs="Times New Roman"/>
          <w:sz w:val="28"/>
          <w:szCs w:val="28"/>
        </w:rPr>
        <w:t>, осуществляющих свои полномочия на постоянной основе, его размеры подлежат округлению до целого рубля в сторону увеличения.</w:t>
      </w:r>
    </w:p>
    <w:p w:rsidR="007527A5" w:rsidRPr="004801DE" w:rsidRDefault="00434C4D" w:rsidP="00ED734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DE">
        <w:rPr>
          <w:rFonts w:ascii="Times New Roman" w:hAnsi="Times New Roman"/>
          <w:sz w:val="28"/>
          <w:szCs w:val="28"/>
        </w:rPr>
        <w:t>3</w:t>
      </w:r>
      <w:r w:rsidR="00625C9E" w:rsidRPr="004801DE">
        <w:rPr>
          <w:rFonts w:ascii="Times New Roman" w:hAnsi="Times New Roman"/>
          <w:sz w:val="28"/>
          <w:szCs w:val="28"/>
        </w:rPr>
        <w:t>.</w:t>
      </w:r>
      <w:r w:rsidR="00625C9E" w:rsidRPr="004801DE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7527A5" w:rsidRPr="004801DE">
        <w:rPr>
          <w:rFonts w:ascii="Times New Roman" w:hAnsi="Times New Roman" w:cs="Times New Roman"/>
          <w:sz w:val="28"/>
          <w:szCs w:val="28"/>
        </w:rPr>
        <w:t>вступает в силу со дня</w:t>
      </w:r>
      <w:r w:rsidR="00996D08" w:rsidRPr="004801DE">
        <w:rPr>
          <w:rFonts w:ascii="Times New Roman" w:hAnsi="Times New Roman" w:cs="Times New Roman"/>
          <w:sz w:val="28"/>
          <w:szCs w:val="28"/>
        </w:rPr>
        <w:t xml:space="preserve"> его</w:t>
      </w:r>
      <w:r w:rsidR="007527A5" w:rsidRPr="004801DE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1B65A8">
        <w:rPr>
          <w:rFonts w:ascii="Times New Roman" w:hAnsi="Times New Roman" w:cs="Times New Roman"/>
          <w:sz w:val="28"/>
          <w:szCs w:val="28"/>
        </w:rPr>
        <w:t xml:space="preserve"> и распространяет свои действия на взаимоотношения</w:t>
      </w:r>
      <w:r w:rsidR="001A6F7E">
        <w:rPr>
          <w:rFonts w:ascii="Times New Roman" w:hAnsi="Times New Roman" w:cs="Times New Roman"/>
          <w:sz w:val="28"/>
          <w:szCs w:val="28"/>
        </w:rPr>
        <w:t>,</w:t>
      </w:r>
      <w:r w:rsidR="001B65A8">
        <w:rPr>
          <w:rFonts w:ascii="Times New Roman" w:hAnsi="Times New Roman" w:cs="Times New Roman"/>
          <w:sz w:val="28"/>
          <w:szCs w:val="28"/>
        </w:rPr>
        <w:t xml:space="preserve"> возникшие с 01 октября 2025 года</w:t>
      </w:r>
      <w:r w:rsidR="007527A5" w:rsidRPr="004801DE">
        <w:rPr>
          <w:rFonts w:ascii="Times New Roman" w:hAnsi="Times New Roman" w:cs="Times New Roman"/>
          <w:sz w:val="28"/>
          <w:szCs w:val="28"/>
        </w:rPr>
        <w:t>.</w:t>
      </w:r>
    </w:p>
    <w:p w:rsidR="007527A5" w:rsidRPr="004801DE" w:rsidRDefault="007527A5" w:rsidP="00ED734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C9E" w:rsidRPr="004801DE" w:rsidRDefault="00625C9E" w:rsidP="00625C9E">
      <w:pPr>
        <w:rPr>
          <w:rFonts w:ascii="Times New Roman" w:hAnsi="Times New Roman"/>
          <w:sz w:val="28"/>
          <w:szCs w:val="28"/>
        </w:rPr>
      </w:pPr>
    </w:p>
    <w:p w:rsidR="006B5BC1" w:rsidRPr="004801DE" w:rsidRDefault="006B5BC1" w:rsidP="00625C9E">
      <w:pPr>
        <w:rPr>
          <w:rFonts w:ascii="Times New Roman" w:hAnsi="Times New Roman"/>
          <w:sz w:val="28"/>
          <w:szCs w:val="28"/>
        </w:rPr>
      </w:pPr>
    </w:p>
    <w:p w:rsidR="00560472" w:rsidRDefault="00625C9E" w:rsidP="00625C9E">
      <w:pPr>
        <w:rPr>
          <w:rFonts w:ascii="Times New Roman" w:hAnsi="Times New Roman"/>
          <w:sz w:val="28"/>
          <w:szCs w:val="28"/>
        </w:rPr>
      </w:pPr>
      <w:r w:rsidRPr="001B65A8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625C9E" w:rsidRDefault="00560472" w:rsidP="00625C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Пинежского муниципального округа                              </w:t>
      </w:r>
      <w:r w:rsidR="00625C9E" w:rsidRPr="001B65A8">
        <w:rPr>
          <w:rFonts w:ascii="Times New Roman" w:hAnsi="Times New Roman"/>
          <w:sz w:val="28"/>
          <w:szCs w:val="28"/>
        </w:rPr>
        <w:t xml:space="preserve">             </w:t>
      </w:r>
      <w:r w:rsidR="00741226" w:rsidRPr="001B65A8">
        <w:rPr>
          <w:rFonts w:ascii="Times New Roman" w:hAnsi="Times New Roman"/>
          <w:sz w:val="28"/>
          <w:szCs w:val="28"/>
        </w:rPr>
        <w:t>Е.М. Хайдукова</w:t>
      </w:r>
    </w:p>
    <w:p w:rsidR="00560472" w:rsidRPr="001B65A8" w:rsidRDefault="00560472" w:rsidP="00625C9E">
      <w:pPr>
        <w:rPr>
          <w:rFonts w:ascii="Times New Roman" w:hAnsi="Times New Roman"/>
          <w:sz w:val="28"/>
          <w:szCs w:val="28"/>
        </w:rPr>
      </w:pPr>
    </w:p>
    <w:p w:rsidR="00976941" w:rsidRPr="001B65A8" w:rsidRDefault="00976941" w:rsidP="00625C9E">
      <w:pPr>
        <w:rPr>
          <w:rFonts w:ascii="Times New Roman" w:hAnsi="Times New Roman"/>
          <w:sz w:val="28"/>
          <w:szCs w:val="28"/>
        </w:rPr>
      </w:pPr>
    </w:p>
    <w:p w:rsidR="00086CB6" w:rsidRPr="001B65A8" w:rsidRDefault="00625C9E" w:rsidP="006B5BC1">
      <w:pPr>
        <w:rPr>
          <w:rFonts w:ascii="Times New Roman" w:hAnsi="Times New Roman" w:cs="Times New Roman"/>
          <w:sz w:val="28"/>
          <w:szCs w:val="28"/>
        </w:rPr>
      </w:pPr>
      <w:r w:rsidRPr="001B65A8">
        <w:rPr>
          <w:rFonts w:ascii="Times New Roman" w:hAnsi="Times New Roman"/>
          <w:sz w:val="28"/>
          <w:szCs w:val="28"/>
        </w:rPr>
        <w:t xml:space="preserve">Глава </w:t>
      </w:r>
      <w:r w:rsidR="00996D08" w:rsidRPr="001B65A8">
        <w:rPr>
          <w:rFonts w:ascii="Times New Roman" w:hAnsi="Times New Roman"/>
          <w:sz w:val="28"/>
          <w:szCs w:val="28"/>
        </w:rPr>
        <w:t xml:space="preserve">Пинежского муниципального округа                   </w:t>
      </w:r>
      <w:r w:rsidR="00560472">
        <w:rPr>
          <w:rFonts w:ascii="Times New Roman" w:hAnsi="Times New Roman"/>
          <w:sz w:val="28"/>
          <w:szCs w:val="28"/>
        </w:rPr>
        <w:t xml:space="preserve">     </w:t>
      </w:r>
      <w:r w:rsidR="00996D08" w:rsidRPr="001B65A8">
        <w:rPr>
          <w:rFonts w:ascii="Times New Roman" w:hAnsi="Times New Roman"/>
          <w:sz w:val="28"/>
          <w:szCs w:val="28"/>
        </w:rPr>
        <w:t xml:space="preserve">                Л.А. Колик</w:t>
      </w:r>
    </w:p>
    <w:sectPr w:rsidR="00086CB6" w:rsidRPr="001B65A8" w:rsidSect="00324B1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BA0ADC"/>
    <w:lvl w:ilvl="0">
      <w:numFmt w:val="bullet"/>
      <w:lvlText w:val="*"/>
      <w:lvlJc w:val="left"/>
    </w:lvl>
  </w:abstractNum>
  <w:abstractNum w:abstractNumId="1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92B54F6"/>
    <w:multiLevelType w:val="singleLevel"/>
    <w:tmpl w:val="49FE0A7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405EE"/>
    <w:rsid w:val="000648C8"/>
    <w:rsid w:val="00086CB6"/>
    <w:rsid w:val="0009344C"/>
    <w:rsid w:val="001A6F7E"/>
    <w:rsid w:val="001B65A8"/>
    <w:rsid w:val="001C734A"/>
    <w:rsid w:val="001D6008"/>
    <w:rsid w:val="0020464C"/>
    <w:rsid w:val="002175D0"/>
    <w:rsid w:val="002353AA"/>
    <w:rsid w:val="0023749F"/>
    <w:rsid w:val="00281DB2"/>
    <w:rsid w:val="002E1302"/>
    <w:rsid w:val="002E4260"/>
    <w:rsid w:val="00324B14"/>
    <w:rsid w:val="003C0653"/>
    <w:rsid w:val="0042667F"/>
    <w:rsid w:val="00434C4D"/>
    <w:rsid w:val="004713DD"/>
    <w:rsid w:val="004801DE"/>
    <w:rsid w:val="004E5FF2"/>
    <w:rsid w:val="00560472"/>
    <w:rsid w:val="005C1C07"/>
    <w:rsid w:val="005C5060"/>
    <w:rsid w:val="00625C9E"/>
    <w:rsid w:val="0062693F"/>
    <w:rsid w:val="00633286"/>
    <w:rsid w:val="00640855"/>
    <w:rsid w:val="00651667"/>
    <w:rsid w:val="0069277B"/>
    <w:rsid w:val="006B5BC1"/>
    <w:rsid w:val="006B67F3"/>
    <w:rsid w:val="006D4E97"/>
    <w:rsid w:val="006E51B8"/>
    <w:rsid w:val="006F1BCF"/>
    <w:rsid w:val="007149ED"/>
    <w:rsid w:val="00741226"/>
    <w:rsid w:val="007527A5"/>
    <w:rsid w:val="00796E56"/>
    <w:rsid w:val="007D42F1"/>
    <w:rsid w:val="00806C04"/>
    <w:rsid w:val="00835EE6"/>
    <w:rsid w:val="00836B87"/>
    <w:rsid w:val="008C4517"/>
    <w:rsid w:val="008D45B5"/>
    <w:rsid w:val="008D4D0E"/>
    <w:rsid w:val="008E0C2B"/>
    <w:rsid w:val="00976941"/>
    <w:rsid w:val="00983A15"/>
    <w:rsid w:val="00996D08"/>
    <w:rsid w:val="00A46373"/>
    <w:rsid w:val="00AE0088"/>
    <w:rsid w:val="00B22424"/>
    <w:rsid w:val="00B25819"/>
    <w:rsid w:val="00B51E65"/>
    <w:rsid w:val="00BB4E1A"/>
    <w:rsid w:val="00C169E5"/>
    <w:rsid w:val="00C779ED"/>
    <w:rsid w:val="00C96FDE"/>
    <w:rsid w:val="00CD594E"/>
    <w:rsid w:val="00D27224"/>
    <w:rsid w:val="00D41609"/>
    <w:rsid w:val="00D53BB4"/>
    <w:rsid w:val="00D76E9B"/>
    <w:rsid w:val="00DC4A73"/>
    <w:rsid w:val="00E65016"/>
    <w:rsid w:val="00E93CB1"/>
    <w:rsid w:val="00E96FDB"/>
    <w:rsid w:val="00ED734D"/>
    <w:rsid w:val="00F266D5"/>
    <w:rsid w:val="00F636C4"/>
    <w:rsid w:val="00F9741A"/>
    <w:rsid w:val="00FC1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4">
    <w:name w:val="Знак"/>
    <w:basedOn w:val="a"/>
    <w:rsid w:val="005C1C0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paragraph" w:customStyle="1" w:styleId="ConsNonformat">
    <w:name w:val="ConsNonformat"/>
    <w:rsid w:val="00625C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semiHidden/>
    <w:unhideWhenUsed/>
    <w:rsid w:val="004266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426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D8FD4-0CEE-4D5A-9277-4FAC78997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7</cp:revision>
  <cp:lastPrinted>2025-10-17T07:31:00Z</cp:lastPrinted>
  <dcterms:created xsi:type="dcterms:W3CDTF">2025-10-15T10:46:00Z</dcterms:created>
  <dcterms:modified xsi:type="dcterms:W3CDTF">2025-10-17T10:34:00Z</dcterms:modified>
</cp:coreProperties>
</file>